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644BD99"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620823">
        <w:rPr>
          <w:rFonts w:asciiTheme="minorHAnsi" w:hAnsiTheme="minorHAnsi" w:cstheme="minorHAnsi"/>
          <w:b/>
          <w:u w:val="single"/>
        </w:rPr>
        <w:t>193</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8AA4F1D"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13090">
        <w:rPr>
          <w:rFonts w:asciiTheme="minorHAnsi" w:hAnsiTheme="minorHAnsi" w:cstheme="minorHAnsi"/>
          <w:sz w:val="24"/>
          <w:szCs w:val="24"/>
        </w:rPr>
        <w:t>2</w:t>
      </w:r>
      <w:r w:rsidR="00042163">
        <w:rPr>
          <w:rFonts w:asciiTheme="minorHAnsi" w:hAnsiTheme="minorHAnsi" w:cstheme="minorHAnsi"/>
          <w:sz w:val="24"/>
          <w:szCs w:val="24"/>
        </w:rPr>
        <w:t>3</w:t>
      </w:r>
      <w:r w:rsidR="004A4B73" w:rsidRPr="00DE36FF">
        <w:rPr>
          <w:rFonts w:asciiTheme="minorHAnsi" w:hAnsiTheme="minorHAnsi" w:cstheme="minorHAnsi"/>
          <w:sz w:val="24"/>
          <w:szCs w:val="24"/>
        </w:rPr>
        <w:t>.0</w:t>
      </w:r>
      <w:r w:rsidR="00124469">
        <w:rPr>
          <w:rFonts w:asciiTheme="minorHAnsi" w:hAnsiTheme="minorHAnsi" w:cstheme="minorHAnsi"/>
          <w:sz w:val="24"/>
          <w:szCs w:val="24"/>
        </w:rPr>
        <w:t>8</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279F1AF7" w14:textId="3FCAAFFB" w:rsidR="009239AC" w:rsidRPr="0040467C" w:rsidRDefault="008D67E8" w:rsidP="009239AC">
      <w:pPr>
        <w:rPr>
          <w:rFonts w:asciiTheme="minorHAnsi" w:hAnsiTheme="minorHAnsi" w:cstheme="minorHAnsi"/>
          <w:b/>
          <w:bCs/>
        </w:rPr>
      </w:pPr>
      <w:r w:rsidRPr="00DE36FF">
        <w:rPr>
          <w:rFonts w:asciiTheme="minorHAnsi" w:hAnsiTheme="minorHAnsi" w:cstheme="minorHAnsi"/>
          <w:b/>
          <w:bCs/>
        </w:rPr>
        <w:t xml:space="preserve">PREDMET EN: </w:t>
      </w:r>
      <w:bookmarkStart w:id="0" w:name="_Hlk175311811"/>
      <w:r w:rsidR="00042163">
        <w:rPr>
          <w:rFonts w:asciiTheme="minorHAnsi" w:hAnsiTheme="minorHAnsi" w:cstheme="minorHAnsi"/>
          <w:b/>
          <w:bCs/>
        </w:rPr>
        <w:t>Vzpostavitev evidence medicinskih pripomočkov v programu ProLIS</w:t>
      </w:r>
      <w:bookmarkEnd w:id="0"/>
    </w:p>
    <w:p w14:paraId="3EBD36AE" w14:textId="1DDA411C" w:rsidR="008D67E8" w:rsidRPr="00DE36FF" w:rsidRDefault="008D67E8" w:rsidP="008D67E8">
      <w:pPr>
        <w:rPr>
          <w:rFonts w:asciiTheme="minorHAnsi" w:hAnsiTheme="minorHAnsi" w:cstheme="minorHAnsi"/>
          <w:b/>
          <w:bCs/>
        </w:rPr>
      </w:pP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0375AD7A" w14:textId="77777777" w:rsidR="009239AC" w:rsidRPr="0040467C" w:rsidRDefault="009239AC" w:rsidP="009239AC">
      <w:pPr>
        <w:jc w:val="both"/>
        <w:rPr>
          <w:rFonts w:asciiTheme="minorHAnsi" w:hAnsiTheme="minorHAnsi" w:cstheme="minorHAnsi"/>
          <w:b/>
          <w:bCs/>
          <w:sz w:val="28"/>
          <w:szCs w:val="28"/>
        </w:rPr>
      </w:pPr>
      <w:bookmarkStart w:id="1" w:name="_Hlk108765122"/>
      <w:r w:rsidRPr="0040467C">
        <w:rPr>
          <w:rFonts w:asciiTheme="minorHAnsi" w:hAnsiTheme="minorHAnsi" w:cstheme="minorHAnsi"/>
          <w:b/>
          <w:bCs/>
          <w:sz w:val="28"/>
          <w:szCs w:val="28"/>
        </w:rPr>
        <w:t>Splošni pogoji za sodelovanje</w:t>
      </w:r>
    </w:p>
    <w:p w14:paraId="0890168A" w14:textId="77777777" w:rsidR="00042163" w:rsidRPr="0040467C" w:rsidRDefault="00042163" w:rsidP="00042163">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1ABD6B9A" w14:textId="77777777" w:rsidR="00042163" w:rsidRDefault="00042163" w:rsidP="00042163">
      <w:pPr>
        <w:jc w:val="both"/>
        <w:rPr>
          <w:rFonts w:asciiTheme="minorHAnsi" w:hAnsiTheme="minorHAnsi" w:cstheme="minorHAnsi"/>
        </w:rPr>
      </w:pPr>
      <w:r>
        <w:rPr>
          <w:rFonts w:asciiTheme="minorHAnsi" w:hAnsiTheme="minorHAnsi" w:cstheme="minorHAnsi"/>
        </w:rPr>
        <w:t>Ponudnik mora poznati tehnološko rešitev lekarniškega informacijskega sistema v SB Celje.</w:t>
      </w:r>
    </w:p>
    <w:p w14:paraId="6FD5A0A6" w14:textId="77777777" w:rsidR="00042163" w:rsidRDefault="00042163" w:rsidP="00042163">
      <w:pPr>
        <w:jc w:val="both"/>
        <w:rPr>
          <w:rFonts w:asciiTheme="minorHAnsi" w:hAnsiTheme="minorHAnsi" w:cstheme="minorHAnsi"/>
        </w:rPr>
      </w:pPr>
    </w:p>
    <w:p w14:paraId="7180F8DD" w14:textId="77777777" w:rsidR="00042163" w:rsidRDefault="00042163" w:rsidP="00042163">
      <w:pPr>
        <w:jc w:val="both"/>
        <w:rPr>
          <w:rFonts w:asciiTheme="minorHAnsi" w:hAnsiTheme="minorHAnsi" w:cstheme="minorHAnsi"/>
          <w:b/>
          <w:bCs/>
        </w:rPr>
      </w:pPr>
      <w:r>
        <w:rPr>
          <w:rFonts w:asciiTheme="minorHAnsi" w:hAnsiTheme="minorHAnsi" w:cstheme="minorHAnsi"/>
          <w:b/>
          <w:bCs/>
        </w:rPr>
        <w:t>Zahteve:</w:t>
      </w:r>
    </w:p>
    <w:p w14:paraId="7BD81A29" w14:textId="77777777" w:rsidR="00042163" w:rsidRPr="00D12429" w:rsidRDefault="00042163" w:rsidP="00042163">
      <w:pPr>
        <w:jc w:val="both"/>
        <w:rPr>
          <w:rFonts w:asciiTheme="minorHAnsi" w:hAnsiTheme="minorHAnsi" w:cstheme="minorHAnsi"/>
        </w:rPr>
      </w:pPr>
      <w:r>
        <w:rPr>
          <w:rFonts w:asciiTheme="minorHAnsi" w:hAnsiTheme="minorHAnsi" w:cstheme="minorHAnsi"/>
        </w:rPr>
        <w:t>Predmet ponudbe je n</w:t>
      </w:r>
      <w:r w:rsidRPr="00D12429">
        <w:rPr>
          <w:rFonts w:asciiTheme="minorHAnsi" w:hAnsiTheme="minorHAnsi" w:cstheme="minorHAnsi"/>
        </w:rPr>
        <w:t>adgradnja programske rešitve ProLIS:</w:t>
      </w:r>
    </w:p>
    <w:p w14:paraId="2C709C0B" w14:textId="77777777" w:rsidR="00042163" w:rsidRPr="009B35C7" w:rsidRDefault="00042163" w:rsidP="00042163">
      <w:pPr>
        <w:pStyle w:val="Odstavekseznama"/>
        <w:numPr>
          <w:ilvl w:val="0"/>
          <w:numId w:val="24"/>
        </w:numPr>
        <w:jc w:val="both"/>
        <w:rPr>
          <w:rFonts w:asciiTheme="minorHAnsi" w:hAnsiTheme="minorHAnsi" w:cstheme="minorHAnsi"/>
        </w:rPr>
      </w:pPr>
      <w:r w:rsidRPr="009B35C7">
        <w:rPr>
          <w:rFonts w:asciiTheme="minorHAnsi" w:hAnsiTheme="minorHAnsi" w:cstheme="minorHAnsi"/>
        </w:rPr>
        <w:t>Prejem in evidentiranje MP na podlagi skeniranja UDI kode</w:t>
      </w:r>
    </w:p>
    <w:p w14:paraId="771F234A" w14:textId="77777777" w:rsidR="00042163" w:rsidRPr="009B35C7" w:rsidRDefault="00042163" w:rsidP="00042163">
      <w:pPr>
        <w:pStyle w:val="Odstavekseznama"/>
        <w:numPr>
          <w:ilvl w:val="0"/>
          <w:numId w:val="24"/>
        </w:numPr>
        <w:jc w:val="both"/>
        <w:rPr>
          <w:rFonts w:asciiTheme="minorHAnsi" w:hAnsiTheme="minorHAnsi" w:cstheme="minorHAnsi"/>
        </w:rPr>
      </w:pPr>
      <w:r w:rsidRPr="009B35C7">
        <w:rPr>
          <w:rFonts w:asciiTheme="minorHAnsi" w:hAnsiTheme="minorHAnsi" w:cstheme="minorHAnsi"/>
        </w:rPr>
        <w:t>Celovito upravljanje z MP-ji - prijava, odjava, sprememba podatkov v obliki .xml dokumenta (oddaja v ZIP formatu). Seznam prijavljenih MP, ki ga prejmete s strani ZZZS, se bo najprej uvozil v ProLIS in na podlagi tega se bo ažuriral šifrant artiklov</w:t>
      </w:r>
    </w:p>
    <w:p w14:paraId="0099D129" w14:textId="77777777" w:rsidR="00042163" w:rsidRPr="009B35C7" w:rsidRDefault="00042163" w:rsidP="00042163">
      <w:pPr>
        <w:pStyle w:val="Odstavekseznama"/>
        <w:numPr>
          <w:ilvl w:val="0"/>
          <w:numId w:val="24"/>
        </w:numPr>
        <w:jc w:val="both"/>
        <w:rPr>
          <w:rFonts w:asciiTheme="minorHAnsi" w:hAnsiTheme="minorHAnsi" w:cstheme="minorHAnsi"/>
        </w:rPr>
      </w:pPr>
      <w:r w:rsidRPr="009B35C7">
        <w:rPr>
          <w:rFonts w:asciiTheme="minorHAnsi" w:hAnsiTheme="minorHAnsi" w:cstheme="minorHAnsi"/>
        </w:rPr>
        <w:t>Povezava z ZZZS</w:t>
      </w:r>
    </w:p>
    <w:p w14:paraId="27F9CE5D" w14:textId="77777777" w:rsidR="00042163" w:rsidRPr="009B35C7" w:rsidRDefault="00042163" w:rsidP="00042163">
      <w:pPr>
        <w:pStyle w:val="Odstavekseznama"/>
        <w:numPr>
          <w:ilvl w:val="0"/>
          <w:numId w:val="24"/>
        </w:numPr>
        <w:jc w:val="both"/>
        <w:rPr>
          <w:rFonts w:asciiTheme="minorHAnsi" w:hAnsiTheme="minorHAnsi" w:cstheme="minorHAnsi"/>
        </w:rPr>
      </w:pPr>
      <w:r w:rsidRPr="009B35C7">
        <w:rPr>
          <w:rFonts w:asciiTheme="minorHAnsi" w:hAnsiTheme="minorHAnsi" w:cstheme="minorHAnsi"/>
        </w:rPr>
        <w:t>Priprava za odjavo MP po sistemu EMVS</w:t>
      </w:r>
    </w:p>
    <w:p w14:paraId="356E8FAB" w14:textId="77777777" w:rsidR="00042163" w:rsidRPr="009B35C7" w:rsidRDefault="00042163" w:rsidP="00042163">
      <w:pPr>
        <w:pStyle w:val="Odstavekseznama"/>
        <w:numPr>
          <w:ilvl w:val="0"/>
          <w:numId w:val="24"/>
        </w:numPr>
        <w:jc w:val="both"/>
        <w:rPr>
          <w:rFonts w:asciiTheme="minorHAnsi" w:hAnsiTheme="minorHAnsi" w:cstheme="minorHAnsi"/>
        </w:rPr>
      </w:pPr>
      <w:r w:rsidRPr="009B35C7">
        <w:rPr>
          <w:rFonts w:asciiTheme="minorHAnsi" w:hAnsiTheme="minorHAnsi" w:cstheme="minorHAnsi"/>
        </w:rPr>
        <w:t>Dopolnitev podatkov v šifrantu artiklov:</w:t>
      </w:r>
    </w:p>
    <w:p w14:paraId="6D8A55D8" w14:textId="77777777" w:rsidR="00042163" w:rsidRPr="009B35C7" w:rsidRDefault="00042163" w:rsidP="00042163">
      <w:pPr>
        <w:pStyle w:val="Odstavekseznama"/>
        <w:ind w:left="1068"/>
        <w:jc w:val="both"/>
        <w:rPr>
          <w:rFonts w:asciiTheme="minorHAnsi" w:hAnsiTheme="minorHAnsi" w:cstheme="minorHAnsi"/>
        </w:rPr>
      </w:pPr>
      <w:r w:rsidRPr="009B35C7">
        <w:rPr>
          <w:rFonts w:asciiTheme="minorHAnsi" w:hAnsiTheme="minorHAnsi" w:cstheme="minorHAnsi"/>
        </w:rPr>
        <w:t>o Spletno mesto proizvajalca</w:t>
      </w:r>
    </w:p>
    <w:p w14:paraId="6F0C22F9" w14:textId="77777777" w:rsidR="00042163" w:rsidRPr="009B35C7" w:rsidRDefault="00042163" w:rsidP="00042163">
      <w:pPr>
        <w:pStyle w:val="Odstavekseznama"/>
        <w:ind w:left="1068"/>
        <w:jc w:val="both"/>
        <w:rPr>
          <w:rFonts w:asciiTheme="minorHAnsi" w:hAnsiTheme="minorHAnsi" w:cstheme="minorHAnsi"/>
        </w:rPr>
      </w:pPr>
      <w:r w:rsidRPr="009B35C7">
        <w:rPr>
          <w:rFonts w:asciiTheme="minorHAnsi" w:hAnsiTheme="minorHAnsi" w:cstheme="minorHAnsi"/>
        </w:rPr>
        <w:t>o Ali material dovoljuje diagnostiko</w:t>
      </w:r>
    </w:p>
    <w:p w14:paraId="3FA68CB0" w14:textId="77777777" w:rsidR="00042163" w:rsidRPr="009B35C7" w:rsidRDefault="00042163" w:rsidP="00042163">
      <w:pPr>
        <w:pStyle w:val="Odstavekseznama"/>
        <w:ind w:left="1068"/>
        <w:jc w:val="both"/>
        <w:rPr>
          <w:rFonts w:asciiTheme="minorHAnsi" w:hAnsiTheme="minorHAnsi" w:cstheme="minorHAnsi"/>
        </w:rPr>
      </w:pPr>
      <w:r w:rsidRPr="009B35C7">
        <w:rPr>
          <w:rFonts w:asciiTheme="minorHAnsi" w:hAnsiTheme="minorHAnsi" w:cstheme="minorHAnsi"/>
        </w:rPr>
        <w:t>o Status – dobavitelj MP</w:t>
      </w:r>
    </w:p>
    <w:p w14:paraId="73701ADE" w14:textId="77777777" w:rsidR="00042163" w:rsidRPr="009B35C7" w:rsidRDefault="00042163" w:rsidP="00042163">
      <w:pPr>
        <w:pStyle w:val="Odstavekseznama"/>
        <w:numPr>
          <w:ilvl w:val="0"/>
          <w:numId w:val="24"/>
        </w:numPr>
        <w:jc w:val="both"/>
        <w:rPr>
          <w:rFonts w:asciiTheme="minorHAnsi" w:hAnsiTheme="minorHAnsi" w:cstheme="minorHAnsi"/>
        </w:rPr>
      </w:pPr>
      <w:r w:rsidRPr="009B35C7">
        <w:rPr>
          <w:rFonts w:asciiTheme="minorHAnsi" w:hAnsiTheme="minorHAnsi" w:cstheme="minorHAnsi"/>
        </w:rPr>
        <w:t>Dopolnitev prenosa podatkov LirPIS – BirPIS</w:t>
      </w:r>
    </w:p>
    <w:p w14:paraId="2EC3BC2C" w14:textId="77777777" w:rsidR="00042163" w:rsidRPr="009B35C7" w:rsidRDefault="00042163" w:rsidP="00042163">
      <w:pPr>
        <w:pStyle w:val="Odstavekseznama"/>
        <w:ind w:left="1068"/>
        <w:jc w:val="both"/>
        <w:rPr>
          <w:rFonts w:asciiTheme="minorHAnsi" w:hAnsiTheme="minorHAnsi" w:cstheme="minorHAnsi"/>
        </w:rPr>
      </w:pPr>
      <w:r w:rsidRPr="009B35C7">
        <w:rPr>
          <w:rFonts w:asciiTheme="minorHAnsi" w:hAnsiTheme="minorHAnsi" w:cstheme="minorHAnsi"/>
        </w:rPr>
        <w:t>o Spletno mesto proizvajalca</w:t>
      </w:r>
    </w:p>
    <w:p w14:paraId="2616B1D6" w14:textId="77777777" w:rsidR="00042163" w:rsidRPr="009B35C7" w:rsidRDefault="00042163" w:rsidP="00042163">
      <w:pPr>
        <w:pStyle w:val="Odstavekseznama"/>
        <w:ind w:left="1068"/>
        <w:jc w:val="both"/>
        <w:rPr>
          <w:rFonts w:asciiTheme="minorHAnsi" w:hAnsiTheme="minorHAnsi" w:cstheme="minorHAnsi"/>
        </w:rPr>
      </w:pPr>
      <w:r w:rsidRPr="009B35C7">
        <w:rPr>
          <w:rFonts w:asciiTheme="minorHAnsi" w:hAnsiTheme="minorHAnsi" w:cstheme="minorHAnsi"/>
        </w:rPr>
        <w:t>o Ali material dovoljuje diagnostiko</w:t>
      </w:r>
    </w:p>
    <w:p w14:paraId="4FB12E04" w14:textId="77777777" w:rsidR="00042163" w:rsidRPr="009B35C7" w:rsidRDefault="00042163" w:rsidP="00042163">
      <w:pPr>
        <w:pStyle w:val="Odstavekseznama"/>
        <w:ind w:left="1068"/>
        <w:jc w:val="both"/>
        <w:rPr>
          <w:rFonts w:asciiTheme="minorHAnsi" w:hAnsiTheme="minorHAnsi" w:cstheme="minorHAnsi"/>
        </w:rPr>
      </w:pPr>
      <w:r w:rsidRPr="009B35C7">
        <w:rPr>
          <w:rFonts w:asciiTheme="minorHAnsi" w:hAnsiTheme="minorHAnsi" w:cstheme="minorHAnsi"/>
        </w:rPr>
        <w:t>o Status – dobavitelj MP</w:t>
      </w:r>
    </w:p>
    <w:p w14:paraId="5B3F3009" w14:textId="77777777" w:rsidR="00042163" w:rsidRPr="009B35C7" w:rsidRDefault="00042163" w:rsidP="00042163">
      <w:pPr>
        <w:pStyle w:val="Odstavekseznama"/>
        <w:ind w:left="1068"/>
        <w:jc w:val="both"/>
        <w:rPr>
          <w:rFonts w:asciiTheme="minorHAnsi" w:hAnsiTheme="minorHAnsi" w:cstheme="minorHAnsi"/>
        </w:rPr>
      </w:pPr>
      <w:r w:rsidRPr="009B35C7">
        <w:rPr>
          <w:rFonts w:asciiTheme="minorHAnsi" w:hAnsiTheme="minorHAnsi" w:cstheme="minorHAnsi"/>
        </w:rPr>
        <w:t>o Prenos serijske številke iz BirPIS v LirPIS</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7C544835"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9239AC">
        <w:rPr>
          <w:rFonts w:asciiTheme="minorHAnsi" w:hAnsiTheme="minorHAnsi" w:cstheme="minorHAnsi"/>
          <w:b/>
          <w:bCs/>
        </w:rPr>
        <w:t>30</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1"/>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8E4746"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035F6624"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620823">
        <w:rPr>
          <w:rFonts w:asciiTheme="minorHAnsi" w:hAnsiTheme="minorHAnsi" w:cstheme="minorHAnsi"/>
        </w:rPr>
        <w:t>193</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042163">
        <w:rPr>
          <w:rFonts w:asciiTheme="minorHAnsi" w:hAnsiTheme="minorHAnsi" w:cstheme="minorHAnsi"/>
          <w:b/>
          <w:bCs/>
        </w:rPr>
        <w:t>Vzpostavitev evidence medicinskih pripomočkov v programu ProLIS</w:t>
      </w:r>
      <w:r w:rsidR="00042163" w:rsidRPr="00DE36FF">
        <w:rPr>
          <w:rFonts w:asciiTheme="minorHAnsi" w:hAnsiTheme="minorHAnsi" w:cstheme="minorHAnsi"/>
          <w:bCs/>
        </w:rPr>
        <w:t xml:space="preserve"> </w:t>
      </w:r>
      <w:r w:rsidRPr="00DE36FF">
        <w:rPr>
          <w:rFonts w:asciiTheme="minorHAnsi" w:hAnsiTheme="minorHAnsi" w:cstheme="minorHAnsi"/>
          <w:bCs/>
        </w:rPr>
        <w:t xml:space="preserve">do najkasneje </w:t>
      </w:r>
      <w:r w:rsidR="00AE1C91">
        <w:rPr>
          <w:rFonts w:asciiTheme="minorHAnsi" w:hAnsiTheme="minorHAnsi" w:cstheme="minorHAnsi"/>
          <w:bCs/>
        </w:rPr>
        <w:t>2</w:t>
      </w:r>
      <w:r w:rsidR="000B483A">
        <w:rPr>
          <w:rFonts w:asciiTheme="minorHAnsi" w:hAnsiTheme="minorHAnsi" w:cstheme="minorHAnsi"/>
          <w:bCs/>
        </w:rPr>
        <w:t>9</w:t>
      </w:r>
      <w:r w:rsidR="00AE1C91">
        <w:rPr>
          <w:rFonts w:asciiTheme="minorHAnsi" w:hAnsiTheme="minorHAnsi" w:cstheme="minorHAnsi"/>
          <w:bCs/>
        </w:rPr>
        <w:t>.08.2024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1F299760" w14:textId="6C3CCCE9"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2873F30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042163">
        <w:rPr>
          <w:rFonts w:asciiTheme="minorHAnsi" w:hAnsiTheme="minorHAnsi" w:cstheme="minorHAnsi"/>
          <w:b/>
          <w:bCs/>
        </w:rPr>
        <w:t>Vzpostavitev evidence medicinskih pripomočkov v programu ProLIS</w:t>
      </w:r>
      <w:r w:rsidR="00042163" w:rsidRPr="00DE36FF">
        <w:rPr>
          <w:rFonts w:asciiTheme="minorHAnsi" w:hAnsiTheme="minorHAnsi" w:cstheme="minorHAnsi"/>
          <w:sz w:val="22"/>
          <w:szCs w:val="22"/>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9239AC" w:rsidRPr="00DE36FF" w14:paraId="070E7C62" w14:textId="77777777" w:rsidTr="000139CE">
        <w:tc>
          <w:tcPr>
            <w:tcW w:w="442" w:type="dxa"/>
          </w:tcPr>
          <w:p w14:paraId="7372023E" w14:textId="77777777" w:rsidR="009239AC" w:rsidRPr="00DE36FF" w:rsidRDefault="009239AC" w:rsidP="009239AC">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7B7B179B" w:rsidR="009239AC" w:rsidRPr="00DE36FF" w:rsidRDefault="00042163" w:rsidP="009239AC">
            <w:pPr>
              <w:pStyle w:val="Telobesedila"/>
              <w:spacing w:before="1" w:after="6"/>
              <w:jc w:val="both"/>
              <w:rPr>
                <w:rFonts w:asciiTheme="minorHAnsi" w:hAnsiTheme="minorHAnsi" w:cstheme="minorHAnsi"/>
                <w:sz w:val="22"/>
                <w:szCs w:val="22"/>
              </w:rPr>
            </w:pPr>
            <w:r w:rsidRPr="00645106">
              <w:rPr>
                <w:rFonts w:ascii="Cambria" w:hAnsi="Cambria"/>
              </w:rPr>
              <w:t xml:space="preserve">Programska dodelava sistema ProLIS za </w:t>
            </w:r>
            <w:r>
              <w:t>v</w:t>
            </w:r>
            <w:r w:rsidRPr="00204948">
              <w:t xml:space="preserve">zpostavitev evidence medicinskih </w:t>
            </w:r>
            <w:r>
              <w:t>pripomočkov</w:t>
            </w:r>
          </w:p>
        </w:tc>
        <w:tc>
          <w:tcPr>
            <w:tcW w:w="709" w:type="dxa"/>
          </w:tcPr>
          <w:p w14:paraId="0D49DBC5" w14:textId="750099C9" w:rsidR="009239AC" w:rsidRPr="00DE36FF" w:rsidRDefault="009239AC" w:rsidP="009239AC">
            <w:pPr>
              <w:pStyle w:val="Telobesedila"/>
              <w:spacing w:before="1" w:after="6"/>
              <w:jc w:val="both"/>
              <w:rPr>
                <w:rFonts w:asciiTheme="minorHAnsi" w:hAnsiTheme="minorHAnsi" w:cstheme="minorHAnsi"/>
                <w:sz w:val="22"/>
                <w:szCs w:val="22"/>
              </w:rPr>
            </w:pPr>
            <w:r w:rsidRPr="00AF198A">
              <w:t>1</w:t>
            </w:r>
          </w:p>
        </w:tc>
        <w:tc>
          <w:tcPr>
            <w:tcW w:w="709" w:type="dxa"/>
          </w:tcPr>
          <w:p w14:paraId="6580C5A4" w14:textId="5531472E" w:rsidR="009239AC" w:rsidRPr="00DE36FF" w:rsidRDefault="009239AC" w:rsidP="009239AC">
            <w:pPr>
              <w:pStyle w:val="Telobesedila"/>
              <w:spacing w:before="1" w:after="6"/>
              <w:jc w:val="both"/>
              <w:rPr>
                <w:rFonts w:asciiTheme="minorHAnsi" w:hAnsiTheme="minorHAnsi" w:cstheme="minorHAnsi"/>
                <w:sz w:val="22"/>
                <w:szCs w:val="22"/>
              </w:rPr>
            </w:pPr>
            <w:r w:rsidRPr="00AF198A">
              <w:t>Sto</w:t>
            </w:r>
          </w:p>
        </w:tc>
        <w:tc>
          <w:tcPr>
            <w:tcW w:w="1701" w:type="dxa"/>
          </w:tcPr>
          <w:p w14:paraId="182B23CF" w14:textId="77777777" w:rsidR="009239AC" w:rsidRPr="00DE36FF" w:rsidRDefault="009239AC" w:rsidP="009239AC">
            <w:pPr>
              <w:pStyle w:val="Telobesedila"/>
              <w:spacing w:before="1" w:after="6"/>
              <w:jc w:val="both"/>
              <w:rPr>
                <w:rFonts w:asciiTheme="minorHAnsi" w:hAnsiTheme="minorHAnsi" w:cstheme="minorHAnsi"/>
                <w:sz w:val="22"/>
                <w:szCs w:val="22"/>
              </w:rPr>
            </w:pPr>
          </w:p>
        </w:tc>
        <w:tc>
          <w:tcPr>
            <w:tcW w:w="1843" w:type="dxa"/>
          </w:tcPr>
          <w:p w14:paraId="1E2EDE2F" w14:textId="77777777" w:rsidR="009239AC" w:rsidRPr="00DE36FF" w:rsidRDefault="009239AC" w:rsidP="009239AC">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4"/>
  </w:num>
  <w:num w:numId="4" w16cid:durableId="1637876770">
    <w:abstractNumId w:val="2"/>
  </w:num>
  <w:num w:numId="5" w16cid:durableId="635838932">
    <w:abstractNumId w:val="12"/>
  </w:num>
  <w:num w:numId="6" w16cid:durableId="946932512">
    <w:abstractNumId w:val="11"/>
  </w:num>
  <w:num w:numId="7" w16cid:durableId="935987947">
    <w:abstractNumId w:val="3"/>
  </w:num>
  <w:num w:numId="8" w16cid:durableId="993068977">
    <w:abstractNumId w:val="18"/>
  </w:num>
  <w:num w:numId="9" w16cid:durableId="1595631656">
    <w:abstractNumId w:val="7"/>
  </w:num>
  <w:num w:numId="10" w16cid:durableId="2092844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3"/>
  </w:num>
  <w:num w:numId="12" w16cid:durableId="1388987471">
    <w:abstractNumId w:val="15"/>
  </w:num>
  <w:num w:numId="13" w16cid:durableId="1189294787">
    <w:abstractNumId w:val="21"/>
  </w:num>
  <w:num w:numId="14" w16cid:durableId="27492244">
    <w:abstractNumId w:val="6"/>
  </w:num>
  <w:num w:numId="15" w16cid:durableId="998462614">
    <w:abstractNumId w:val="17"/>
  </w:num>
  <w:num w:numId="16" w16cid:durableId="128254143">
    <w:abstractNumId w:val="20"/>
  </w:num>
  <w:num w:numId="17"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9"/>
  </w:num>
  <w:num w:numId="19" w16cid:durableId="1886941455">
    <w:abstractNumId w:val="5"/>
  </w:num>
  <w:num w:numId="20" w16cid:durableId="1525509305">
    <w:abstractNumId w:val="13"/>
  </w:num>
  <w:num w:numId="21" w16cid:durableId="88235845">
    <w:abstractNumId w:val="8"/>
  </w:num>
  <w:num w:numId="22" w16cid:durableId="1380744169">
    <w:abstractNumId w:val="10"/>
  </w:num>
  <w:num w:numId="23" w16cid:durableId="633829766">
    <w:abstractNumId w:val="16"/>
  </w:num>
  <w:num w:numId="24" w16cid:durableId="2095130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163"/>
    <w:rsid w:val="000428B7"/>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F4832"/>
    <w:rsid w:val="00206A7C"/>
    <w:rsid w:val="00240C4E"/>
    <w:rsid w:val="00251549"/>
    <w:rsid w:val="002615FA"/>
    <w:rsid w:val="0026271B"/>
    <w:rsid w:val="002A0B30"/>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32C10"/>
    <w:rsid w:val="0044250D"/>
    <w:rsid w:val="00452B04"/>
    <w:rsid w:val="00457211"/>
    <w:rsid w:val="00463E86"/>
    <w:rsid w:val="0046638B"/>
    <w:rsid w:val="00473825"/>
    <w:rsid w:val="00476041"/>
    <w:rsid w:val="00477202"/>
    <w:rsid w:val="00491632"/>
    <w:rsid w:val="004A4B73"/>
    <w:rsid w:val="004B0266"/>
    <w:rsid w:val="004C731A"/>
    <w:rsid w:val="004E072C"/>
    <w:rsid w:val="004E50DA"/>
    <w:rsid w:val="004F1569"/>
    <w:rsid w:val="005174B6"/>
    <w:rsid w:val="005273DA"/>
    <w:rsid w:val="005407C8"/>
    <w:rsid w:val="005652E9"/>
    <w:rsid w:val="005727CE"/>
    <w:rsid w:val="00572EDF"/>
    <w:rsid w:val="005A3F2F"/>
    <w:rsid w:val="005A68A7"/>
    <w:rsid w:val="005E27CF"/>
    <w:rsid w:val="005E649D"/>
    <w:rsid w:val="005F25A4"/>
    <w:rsid w:val="006018D0"/>
    <w:rsid w:val="00620823"/>
    <w:rsid w:val="006475E3"/>
    <w:rsid w:val="006603F5"/>
    <w:rsid w:val="006728F8"/>
    <w:rsid w:val="006843A2"/>
    <w:rsid w:val="00685063"/>
    <w:rsid w:val="006A46FD"/>
    <w:rsid w:val="006B6910"/>
    <w:rsid w:val="006C7B42"/>
    <w:rsid w:val="00703A7E"/>
    <w:rsid w:val="0071325A"/>
    <w:rsid w:val="00714B1F"/>
    <w:rsid w:val="00720117"/>
    <w:rsid w:val="00722A75"/>
    <w:rsid w:val="007410CB"/>
    <w:rsid w:val="007435AB"/>
    <w:rsid w:val="00773E6A"/>
    <w:rsid w:val="00782CA0"/>
    <w:rsid w:val="007B578B"/>
    <w:rsid w:val="007C1EF9"/>
    <w:rsid w:val="007C32E6"/>
    <w:rsid w:val="007C52C8"/>
    <w:rsid w:val="007E6837"/>
    <w:rsid w:val="0082544F"/>
    <w:rsid w:val="00833E01"/>
    <w:rsid w:val="008404CC"/>
    <w:rsid w:val="00854F54"/>
    <w:rsid w:val="00865922"/>
    <w:rsid w:val="008754D7"/>
    <w:rsid w:val="00884395"/>
    <w:rsid w:val="00890026"/>
    <w:rsid w:val="008D67E8"/>
    <w:rsid w:val="008E09C7"/>
    <w:rsid w:val="008E4746"/>
    <w:rsid w:val="009239AC"/>
    <w:rsid w:val="009248C6"/>
    <w:rsid w:val="0093245D"/>
    <w:rsid w:val="009420F7"/>
    <w:rsid w:val="00947228"/>
    <w:rsid w:val="0097379C"/>
    <w:rsid w:val="0097441B"/>
    <w:rsid w:val="0099345E"/>
    <w:rsid w:val="009A18A5"/>
    <w:rsid w:val="009B13D7"/>
    <w:rsid w:val="009B6584"/>
    <w:rsid w:val="009E32EC"/>
    <w:rsid w:val="00A02A10"/>
    <w:rsid w:val="00A16460"/>
    <w:rsid w:val="00A21968"/>
    <w:rsid w:val="00A2216E"/>
    <w:rsid w:val="00A459BC"/>
    <w:rsid w:val="00A66674"/>
    <w:rsid w:val="00A82DD4"/>
    <w:rsid w:val="00AA73DC"/>
    <w:rsid w:val="00AB06A1"/>
    <w:rsid w:val="00AC16D4"/>
    <w:rsid w:val="00AC6E3D"/>
    <w:rsid w:val="00AD51E5"/>
    <w:rsid w:val="00AE1C91"/>
    <w:rsid w:val="00AE4D96"/>
    <w:rsid w:val="00AE62E8"/>
    <w:rsid w:val="00B00FE6"/>
    <w:rsid w:val="00B31FAD"/>
    <w:rsid w:val="00B32E1E"/>
    <w:rsid w:val="00B65600"/>
    <w:rsid w:val="00BA2976"/>
    <w:rsid w:val="00BC33AB"/>
    <w:rsid w:val="00BC6D48"/>
    <w:rsid w:val="00BD0C89"/>
    <w:rsid w:val="00BD1932"/>
    <w:rsid w:val="00BE64A9"/>
    <w:rsid w:val="00C02AF7"/>
    <w:rsid w:val="00C13090"/>
    <w:rsid w:val="00C250DB"/>
    <w:rsid w:val="00C54BE0"/>
    <w:rsid w:val="00C54EE2"/>
    <w:rsid w:val="00C56A3E"/>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26245"/>
    <w:rsid w:val="00E45014"/>
    <w:rsid w:val="00E45A8C"/>
    <w:rsid w:val="00E45F69"/>
    <w:rsid w:val="00E6092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998</Words>
  <Characters>5693</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2024-08-23T11:36:00Z</cp:lastPrinted>
  <dcterms:created xsi:type="dcterms:W3CDTF">2024-08-23T11:38:00Z</dcterms:created>
  <dcterms:modified xsi:type="dcterms:W3CDTF">2024-08-23T11:38:00Z</dcterms:modified>
</cp:coreProperties>
</file>